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6E" w:rsidRPr="005E4678" w:rsidRDefault="00F5326E" w:rsidP="002D0892">
      <w:pPr>
        <w:jc w:val="center"/>
        <w:rPr>
          <w:rFonts w:asciiTheme="majorBidi" w:hAnsiTheme="majorBidi" w:cstheme="majorBidi"/>
          <w:b/>
          <w:bCs/>
          <w:sz w:val="28"/>
          <w:szCs w:val="28"/>
          <w:lang w:bidi="fa-IR"/>
        </w:rPr>
      </w:pPr>
      <w:r w:rsidRPr="005E4678">
        <w:rPr>
          <w:rFonts w:asciiTheme="majorBidi" w:hAnsiTheme="majorBidi" w:cstheme="majorBidi"/>
          <w:b/>
          <w:bCs/>
          <w:sz w:val="28"/>
          <w:szCs w:val="28"/>
          <w:lang w:bidi="fa-IR"/>
        </w:rPr>
        <w:t>MEMORANDUM OF UNDERSTANDING</w:t>
      </w:r>
    </w:p>
    <w:p w:rsidR="00F5326E" w:rsidRPr="00C4149D" w:rsidRDefault="00F5326E" w:rsidP="00F5326E">
      <w:pPr>
        <w:jc w:val="center"/>
        <w:rPr>
          <w:rFonts w:asciiTheme="majorBidi" w:hAnsiTheme="majorBidi" w:cstheme="majorBidi"/>
          <w:lang w:bidi="fa-IR"/>
        </w:rPr>
      </w:pPr>
      <w:r w:rsidRPr="00C4149D">
        <w:rPr>
          <w:rFonts w:asciiTheme="majorBidi" w:hAnsiTheme="majorBidi" w:cstheme="majorBidi"/>
          <w:lang w:bidi="fa-IR"/>
        </w:rPr>
        <w:t>ON</w:t>
      </w:r>
    </w:p>
    <w:p w:rsidR="00F5326E" w:rsidRPr="00C4149D" w:rsidRDefault="00F5326E" w:rsidP="00F5326E">
      <w:pPr>
        <w:jc w:val="center"/>
        <w:rPr>
          <w:rFonts w:asciiTheme="majorBidi" w:hAnsiTheme="majorBidi" w:cstheme="majorBidi"/>
          <w:b/>
          <w:bCs/>
          <w:lang w:bidi="fa-IR"/>
        </w:rPr>
      </w:pPr>
      <w:r w:rsidRPr="00C4149D">
        <w:rPr>
          <w:rFonts w:asciiTheme="majorBidi" w:hAnsiTheme="majorBidi" w:cstheme="majorBidi"/>
          <w:b/>
          <w:bCs/>
          <w:lang w:bidi="fa-IR"/>
        </w:rPr>
        <w:t>Education, Research, and Technological Cooperation</w:t>
      </w:r>
    </w:p>
    <w:p w:rsidR="00F5326E" w:rsidRPr="00C4149D" w:rsidRDefault="00F5326E" w:rsidP="00F5326E">
      <w:pPr>
        <w:jc w:val="center"/>
        <w:rPr>
          <w:rFonts w:asciiTheme="majorBidi" w:hAnsiTheme="majorBidi" w:cstheme="majorBidi"/>
          <w:color w:val="000000"/>
          <w:lang w:bidi="fa-IR"/>
        </w:rPr>
      </w:pPr>
      <w:r w:rsidRPr="00C4149D">
        <w:rPr>
          <w:rFonts w:asciiTheme="majorBidi" w:hAnsiTheme="majorBidi" w:cstheme="majorBidi"/>
          <w:color w:val="000000"/>
          <w:lang w:bidi="fa-IR"/>
        </w:rPr>
        <w:t>between</w:t>
      </w:r>
    </w:p>
    <w:p w:rsidR="003C27DF" w:rsidRPr="00C4149D" w:rsidRDefault="003C27DF" w:rsidP="003C27DF">
      <w:pPr>
        <w:jc w:val="center"/>
        <w:rPr>
          <w:rFonts w:asciiTheme="majorBidi" w:hAnsiTheme="majorBidi" w:cstheme="majorBidi"/>
          <w:b/>
          <w:bCs/>
          <w:color w:val="000000"/>
        </w:rPr>
      </w:pPr>
      <w:r w:rsidRPr="00C4149D">
        <w:rPr>
          <w:rFonts w:asciiTheme="majorBidi" w:hAnsiTheme="majorBidi" w:cstheme="majorBidi"/>
          <w:b/>
          <w:bCs/>
          <w:color w:val="000000"/>
        </w:rPr>
        <w:t>Golestan University, I</w:t>
      </w:r>
      <w:r>
        <w:rPr>
          <w:rFonts w:asciiTheme="majorBidi" w:hAnsiTheme="majorBidi" w:cstheme="majorBidi"/>
          <w:b/>
          <w:bCs/>
          <w:color w:val="000000"/>
        </w:rPr>
        <w:t>slamic Republic</w:t>
      </w:r>
      <w:r w:rsidRPr="00C4149D">
        <w:rPr>
          <w:rFonts w:asciiTheme="majorBidi" w:hAnsiTheme="majorBidi" w:cstheme="majorBidi"/>
          <w:b/>
          <w:bCs/>
          <w:color w:val="000000"/>
        </w:rPr>
        <w:t xml:space="preserve"> of Iran</w:t>
      </w:r>
    </w:p>
    <w:p w:rsidR="003C27DF" w:rsidRDefault="00AB2292" w:rsidP="00B702F1">
      <w:pPr>
        <w:jc w:val="center"/>
        <w:rPr>
          <w:rFonts w:asciiTheme="majorBidi" w:hAnsiTheme="majorBidi" w:cstheme="majorBidi"/>
        </w:rPr>
      </w:pPr>
      <w:r>
        <w:rPr>
          <w:rFonts w:asciiTheme="majorBidi" w:hAnsiTheme="majorBidi" w:cstheme="majorBidi"/>
        </w:rPr>
        <w:t>a</w:t>
      </w:r>
      <w:r w:rsidR="003C27DF" w:rsidRPr="003C27DF">
        <w:rPr>
          <w:rFonts w:asciiTheme="majorBidi" w:hAnsiTheme="majorBidi" w:cstheme="majorBidi"/>
        </w:rPr>
        <w:t>nd</w:t>
      </w:r>
    </w:p>
    <w:p w:rsidR="00AB2292" w:rsidRPr="003C27DF" w:rsidRDefault="00AB2292" w:rsidP="00AB2292">
      <w:pPr>
        <w:jc w:val="center"/>
        <w:rPr>
          <w:rFonts w:asciiTheme="majorBidi" w:hAnsiTheme="majorBidi" w:cstheme="majorBidi"/>
        </w:rPr>
      </w:pPr>
      <w:r>
        <w:rPr>
          <w:rFonts w:asciiTheme="majorBidi" w:hAnsiTheme="majorBidi" w:cstheme="majorBidi"/>
          <w:b/>
          <w:lang w:eastAsia="en-US"/>
        </w:rPr>
        <w:t>University of ......., .......</w:t>
      </w:r>
    </w:p>
    <w:p w:rsidR="00E14050" w:rsidRPr="00A527A6" w:rsidRDefault="00E14050" w:rsidP="00E14050">
      <w:pPr>
        <w:widowControl w:val="0"/>
        <w:jc w:val="both"/>
        <w:rPr>
          <w:rFonts w:asciiTheme="majorBidi" w:hAnsiTheme="majorBidi" w:cstheme="majorBidi"/>
          <w:b/>
          <w:bCs/>
          <w:lang w:val="en-US"/>
        </w:rPr>
      </w:pPr>
    </w:p>
    <w:p w:rsidR="009D64BD" w:rsidRPr="005108D4" w:rsidRDefault="009D64BD" w:rsidP="009D64BD">
      <w:pPr>
        <w:jc w:val="both"/>
        <w:rPr>
          <w:rFonts w:asciiTheme="majorBidi" w:hAnsiTheme="majorBidi" w:cstheme="majorBidi"/>
          <w:color w:val="000000"/>
          <w:sz w:val="22"/>
          <w:szCs w:val="22"/>
        </w:rPr>
      </w:pPr>
      <w:r w:rsidRPr="005108D4">
        <w:rPr>
          <w:rFonts w:asciiTheme="majorBidi" w:hAnsiTheme="majorBidi" w:cstheme="majorBidi"/>
          <w:color w:val="000000"/>
          <w:sz w:val="22"/>
          <w:szCs w:val="22"/>
        </w:rPr>
        <w:t>This Memorandum of Understanding (MoU) sets the terms and understanding between</w:t>
      </w:r>
      <w:r>
        <w:rPr>
          <w:rFonts w:asciiTheme="majorBidi" w:hAnsiTheme="majorBidi" w:cstheme="majorBidi" w:hint="cs"/>
          <w:color w:val="000000"/>
          <w:sz w:val="22"/>
          <w:szCs w:val="22"/>
          <w:rtl/>
        </w:rPr>
        <w:t xml:space="preserve"> </w:t>
      </w:r>
      <w:r w:rsidRPr="005108D4">
        <w:rPr>
          <w:rFonts w:asciiTheme="majorBidi" w:hAnsiTheme="majorBidi" w:cstheme="majorBidi"/>
          <w:color w:val="000000"/>
          <w:sz w:val="22"/>
          <w:szCs w:val="22"/>
        </w:rPr>
        <w:t xml:space="preserve">Golestan University (hereafter referred to as GU) </w:t>
      </w:r>
      <w:r>
        <w:rPr>
          <w:rFonts w:asciiTheme="majorBidi" w:hAnsiTheme="majorBidi" w:cstheme="majorBidi"/>
          <w:color w:val="000000"/>
          <w:sz w:val="22"/>
          <w:szCs w:val="22"/>
        </w:rPr>
        <w:t>and</w:t>
      </w:r>
      <w:r w:rsidRPr="005108D4">
        <w:rPr>
          <w:rFonts w:asciiTheme="majorBidi" w:hAnsiTheme="majorBidi" w:cstheme="majorBidi"/>
          <w:color w:val="000000"/>
          <w:sz w:val="22"/>
          <w:szCs w:val="22"/>
        </w:rPr>
        <w:t xml:space="preserve"> </w:t>
      </w:r>
      <w:r>
        <w:rPr>
          <w:sz w:val="22"/>
          <w:szCs w:val="22"/>
        </w:rPr>
        <w:t xml:space="preserve">University of </w:t>
      </w:r>
      <w:r>
        <w:rPr>
          <w:rFonts w:asciiTheme="majorBidi" w:hAnsiTheme="majorBidi" w:cstheme="majorBidi"/>
          <w:color w:val="000000"/>
          <w:sz w:val="22"/>
          <w:szCs w:val="22"/>
        </w:rPr>
        <w:t>.......</w:t>
      </w:r>
      <w:r w:rsidRPr="005108D4">
        <w:rPr>
          <w:rFonts w:asciiTheme="majorBidi" w:hAnsiTheme="majorBidi" w:cstheme="majorBidi"/>
          <w:color w:val="000000"/>
          <w:sz w:val="22"/>
          <w:szCs w:val="22"/>
        </w:rPr>
        <w:t xml:space="preserve"> </w:t>
      </w:r>
      <w:r>
        <w:rPr>
          <w:rFonts w:asciiTheme="majorBidi" w:hAnsiTheme="majorBidi" w:cstheme="majorBidi"/>
          <w:color w:val="000000"/>
          <w:sz w:val="22"/>
          <w:szCs w:val="22"/>
        </w:rPr>
        <w:t>(</w:t>
      </w:r>
      <w:r w:rsidRPr="005108D4">
        <w:rPr>
          <w:rFonts w:asciiTheme="majorBidi" w:hAnsiTheme="majorBidi" w:cstheme="majorBidi"/>
          <w:color w:val="000000"/>
          <w:sz w:val="22"/>
          <w:szCs w:val="22"/>
        </w:rPr>
        <w:t>hereafter referred to as</w:t>
      </w:r>
      <w:r>
        <w:rPr>
          <w:rFonts w:asciiTheme="majorBidi" w:hAnsiTheme="majorBidi" w:cstheme="majorBidi"/>
          <w:color w:val="000000"/>
          <w:sz w:val="22"/>
          <w:szCs w:val="22"/>
        </w:rPr>
        <w:t xml:space="preserve"> .......</w:t>
      </w:r>
      <w:r w:rsidRPr="005108D4">
        <w:rPr>
          <w:rFonts w:asciiTheme="majorBidi" w:hAnsiTheme="majorBidi" w:cstheme="majorBidi"/>
          <w:color w:val="000000"/>
          <w:sz w:val="22"/>
          <w:szCs w:val="22"/>
        </w:rPr>
        <w:t xml:space="preserve">) </w:t>
      </w:r>
      <w:r w:rsidRPr="005108D4">
        <w:rPr>
          <w:sz w:val="22"/>
          <w:szCs w:val="22"/>
        </w:rPr>
        <w:t>to expand teaching and research activities for students and academic staff.</w:t>
      </w:r>
    </w:p>
    <w:p w:rsidR="00FF19CE" w:rsidRPr="005108D4" w:rsidRDefault="00FF19CE" w:rsidP="00A620CC">
      <w:pPr>
        <w:rPr>
          <w:sz w:val="22"/>
          <w:szCs w:val="22"/>
        </w:rPr>
      </w:pPr>
    </w:p>
    <w:p w:rsidR="00F5326E" w:rsidRPr="005108D4" w:rsidRDefault="00F5326E" w:rsidP="00F5326E">
      <w:pPr>
        <w:jc w:val="both"/>
        <w:rPr>
          <w:rFonts w:asciiTheme="majorBidi" w:hAnsiTheme="majorBidi" w:cstheme="majorBidi"/>
          <w:b/>
          <w:bCs/>
          <w:color w:val="000000"/>
          <w:sz w:val="22"/>
          <w:szCs w:val="22"/>
        </w:rPr>
      </w:pPr>
      <w:r w:rsidRPr="005108D4">
        <w:rPr>
          <w:rFonts w:asciiTheme="majorBidi" w:hAnsiTheme="majorBidi" w:cstheme="majorBidi"/>
          <w:b/>
          <w:bCs/>
          <w:color w:val="000000"/>
          <w:sz w:val="22"/>
          <w:szCs w:val="22"/>
        </w:rPr>
        <w:t>Background</w:t>
      </w:r>
    </w:p>
    <w:p w:rsidR="00F5326E" w:rsidRPr="005108D4" w:rsidRDefault="00F5326E" w:rsidP="009D64BD">
      <w:pPr>
        <w:jc w:val="both"/>
        <w:rPr>
          <w:rFonts w:asciiTheme="majorBidi" w:hAnsiTheme="majorBidi" w:cstheme="majorBidi"/>
          <w:color w:val="000000"/>
          <w:sz w:val="22"/>
          <w:szCs w:val="22"/>
        </w:rPr>
      </w:pPr>
      <w:r w:rsidRPr="005108D4">
        <w:rPr>
          <w:rFonts w:asciiTheme="majorBidi" w:hAnsiTheme="majorBidi" w:cstheme="majorBidi"/>
          <w:color w:val="000000"/>
          <w:sz w:val="22"/>
          <w:szCs w:val="22"/>
        </w:rPr>
        <w:t xml:space="preserve">Recognizing the importance of academia, research, and technological cooperation between universities for active engagement of academic staff and researchers in scientific and technological domains, </w:t>
      </w:r>
      <w:r w:rsidR="009D64BD">
        <w:rPr>
          <w:rFonts w:asciiTheme="majorBidi" w:hAnsiTheme="majorBidi" w:cstheme="majorBidi"/>
          <w:color w:val="000000"/>
          <w:sz w:val="22"/>
          <w:szCs w:val="22"/>
        </w:rPr>
        <w:t>GU</w:t>
      </w:r>
      <w:r w:rsidR="00FF19CE" w:rsidRPr="005108D4">
        <w:rPr>
          <w:rFonts w:asciiTheme="majorBidi" w:hAnsiTheme="majorBidi" w:cstheme="majorBidi"/>
          <w:color w:val="000000"/>
          <w:sz w:val="22"/>
          <w:szCs w:val="22"/>
        </w:rPr>
        <w:t xml:space="preserve"> </w:t>
      </w:r>
      <w:r w:rsidRPr="005108D4">
        <w:rPr>
          <w:rFonts w:asciiTheme="majorBidi" w:hAnsiTheme="majorBidi" w:cstheme="majorBidi"/>
          <w:color w:val="000000"/>
          <w:sz w:val="22"/>
          <w:szCs w:val="22"/>
        </w:rPr>
        <w:t xml:space="preserve">and </w:t>
      </w:r>
      <w:r w:rsidR="009D64BD">
        <w:rPr>
          <w:rFonts w:asciiTheme="majorBidi" w:hAnsiTheme="majorBidi" w:cstheme="majorBidi"/>
          <w:color w:val="000000"/>
          <w:sz w:val="22"/>
          <w:szCs w:val="22"/>
        </w:rPr>
        <w:t>.......</w:t>
      </w:r>
      <w:r w:rsidR="009D64BD" w:rsidRPr="005108D4">
        <w:rPr>
          <w:rFonts w:asciiTheme="majorBidi" w:hAnsiTheme="majorBidi" w:cstheme="majorBidi"/>
          <w:color w:val="000000"/>
          <w:sz w:val="22"/>
          <w:szCs w:val="22"/>
        </w:rPr>
        <w:t xml:space="preserve"> </w:t>
      </w:r>
      <w:r w:rsidR="009A10FF" w:rsidRPr="005108D4">
        <w:rPr>
          <w:rFonts w:asciiTheme="majorBidi" w:hAnsiTheme="majorBidi" w:cstheme="majorBidi"/>
          <w:color w:val="000000"/>
          <w:sz w:val="22"/>
          <w:szCs w:val="22"/>
        </w:rPr>
        <w:t>have reached</w:t>
      </w:r>
      <w:r w:rsidRPr="005108D4">
        <w:rPr>
          <w:rFonts w:asciiTheme="majorBidi" w:hAnsiTheme="majorBidi" w:cstheme="majorBidi"/>
          <w:color w:val="000000"/>
          <w:sz w:val="22"/>
          <w:szCs w:val="22"/>
        </w:rPr>
        <w:t xml:space="preserve"> </w:t>
      </w:r>
      <w:r w:rsidR="0053409C">
        <w:rPr>
          <w:rFonts w:asciiTheme="majorBidi" w:hAnsiTheme="majorBidi" w:cstheme="majorBidi"/>
          <w:color w:val="000000"/>
          <w:sz w:val="22"/>
          <w:szCs w:val="22"/>
        </w:rPr>
        <w:t xml:space="preserve">understanding </w:t>
      </w:r>
      <w:r w:rsidRPr="005108D4">
        <w:rPr>
          <w:rFonts w:asciiTheme="majorBidi" w:hAnsiTheme="majorBidi" w:cstheme="majorBidi"/>
          <w:color w:val="000000"/>
          <w:sz w:val="22"/>
          <w:szCs w:val="22"/>
        </w:rPr>
        <w:t>as follows:</w:t>
      </w:r>
    </w:p>
    <w:p w:rsidR="00F5326E" w:rsidRPr="005108D4" w:rsidRDefault="00F5326E" w:rsidP="00F5326E">
      <w:pPr>
        <w:jc w:val="both"/>
        <w:rPr>
          <w:rFonts w:asciiTheme="majorBidi" w:hAnsiTheme="majorBidi" w:cstheme="majorBidi"/>
          <w:b/>
          <w:bCs/>
          <w:color w:val="000000"/>
          <w:sz w:val="22"/>
          <w:szCs w:val="22"/>
          <w:lang w:bidi="fa-IR"/>
        </w:rPr>
      </w:pPr>
    </w:p>
    <w:p w:rsidR="00F5326E" w:rsidRPr="005108D4" w:rsidRDefault="00F5326E" w:rsidP="00F5326E">
      <w:pPr>
        <w:jc w:val="both"/>
        <w:rPr>
          <w:rFonts w:asciiTheme="majorBidi" w:hAnsiTheme="majorBidi" w:cstheme="majorBidi"/>
          <w:b/>
          <w:bCs/>
          <w:color w:val="000000"/>
          <w:sz w:val="22"/>
          <w:szCs w:val="22"/>
          <w:lang w:bidi="fa-IR"/>
        </w:rPr>
      </w:pPr>
      <w:r w:rsidRPr="005108D4">
        <w:rPr>
          <w:b/>
          <w:bCs/>
          <w:color w:val="000000"/>
          <w:sz w:val="22"/>
          <w:szCs w:val="22"/>
          <w:lang w:bidi="fa-IR"/>
        </w:rPr>
        <w:t>Purpose</w:t>
      </w:r>
    </w:p>
    <w:p w:rsidR="00F5326E" w:rsidRPr="005108D4" w:rsidRDefault="00F5326E" w:rsidP="00F5326E">
      <w:pPr>
        <w:jc w:val="both"/>
        <w:rPr>
          <w:rFonts w:asciiTheme="majorBidi" w:hAnsiTheme="majorBidi" w:cstheme="majorBidi"/>
          <w:color w:val="000000"/>
          <w:sz w:val="22"/>
          <w:szCs w:val="22"/>
        </w:rPr>
      </w:pPr>
      <w:r w:rsidRPr="005108D4">
        <w:rPr>
          <w:rFonts w:asciiTheme="majorBidi" w:hAnsiTheme="majorBidi" w:cstheme="majorBidi"/>
          <w:color w:val="000000"/>
          <w:sz w:val="22"/>
          <w:szCs w:val="22"/>
        </w:rPr>
        <w:t>T</w:t>
      </w:r>
      <w:r w:rsidR="006A2622">
        <w:rPr>
          <w:rFonts w:asciiTheme="majorBidi" w:hAnsiTheme="majorBidi" w:cstheme="majorBidi"/>
          <w:color w:val="000000"/>
          <w:sz w:val="22"/>
          <w:szCs w:val="22"/>
        </w:rPr>
        <w:t>he purpose of this MoU includes</w:t>
      </w:r>
      <w:r w:rsidRPr="005108D4">
        <w:rPr>
          <w:rFonts w:asciiTheme="majorBidi" w:hAnsiTheme="majorBidi" w:cstheme="majorBidi"/>
          <w:color w:val="000000"/>
          <w:sz w:val="22"/>
          <w:szCs w:val="22"/>
        </w:rPr>
        <w:t xml:space="preserve"> but is not limited to the following:</w:t>
      </w:r>
    </w:p>
    <w:p w:rsidR="00E14050" w:rsidRPr="005108D4" w:rsidRDefault="00E14050" w:rsidP="00E14050">
      <w:pPr>
        <w:widowControl w:val="0"/>
        <w:jc w:val="both"/>
        <w:rPr>
          <w:rFonts w:asciiTheme="majorBidi" w:hAnsiTheme="majorBidi" w:cstheme="majorBidi"/>
          <w:sz w:val="22"/>
          <w:szCs w:val="22"/>
          <w:lang w:val="en-US"/>
        </w:rPr>
      </w:pPr>
    </w:p>
    <w:p w:rsidR="009D64BD" w:rsidRPr="005108D4" w:rsidRDefault="009D64BD" w:rsidP="009D64BD">
      <w:pPr>
        <w:pStyle w:val="ListParagraph"/>
        <w:numPr>
          <w:ilvl w:val="0"/>
          <w:numId w:val="2"/>
        </w:numPr>
        <w:jc w:val="both"/>
        <w:rPr>
          <w:rFonts w:asciiTheme="majorBidi" w:hAnsiTheme="majorBidi" w:cstheme="majorBidi"/>
          <w:color w:val="000000"/>
        </w:rPr>
      </w:pPr>
      <w:r w:rsidRPr="005108D4">
        <w:rPr>
          <w:rFonts w:asciiTheme="majorBidi" w:hAnsiTheme="majorBidi" w:cstheme="majorBidi"/>
          <w:color w:val="000000"/>
        </w:rPr>
        <w:t>To promote the exchange of undergraduate and postgraduate students, academic staff and render mutual assistance in improving their scientific qualifications</w:t>
      </w:r>
      <w:r w:rsidRPr="005108D4">
        <w:rPr>
          <w:rFonts w:asciiTheme="majorBidi" w:hAnsiTheme="majorBidi" w:cstheme="majorBidi" w:hint="cs"/>
          <w:color w:val="000000"/>
          <w:rtl/>
        </w:rPr>
        <w:t>.</w:t>
      </w:r>
    </w:p>
    <w:p w:rsidR="009D64BD" w:rsidRPr="005108D4" w:rsidRDefault="009D64BD" w:rsidP="009D64BD">
      <w:pPr>
        <w:pStyle w:val="ListParagraph"/>
        <w:numPr>
          <w:ilvl w:val="0"/>
          <w:numId w:val="2"/>
        </w:numPr>
        <w:jc w:val="both"/>
        <w:rPr>
          <w:rFonts w:asciiTheme="majorBidi" w:hAnsiTheme="majorBidi" w:cstheme="majorBidi"/>
          <w:color w:val="000000"/>
        </w:rPr>
      </w:pPr>
      <w:r w:rsidRPr="005108D4">
        <w:rPr>
          <w:rFonts w:asciiTheme="majorBidi" w:hAnsiTheme="majorBidi" w:cstheme="majorBidi"/>
          <w:color w:val="000000"/>
        </w:rPr>
        <w:t>To share experiences in facilitating teaching methods.</w:t>
      </w:r>
    </w:p>
    <w:p w:rsidR="009D64BD" w:rsidRPr="005108D4" w:rsidRDefault="009D64BD" w:rsidP="009D64BD">
      <w:pPr>
        <w:pStyle w:val="ListParagraph"/>
        <w:numPr>
          <w:ilvl w:val="0"/>
          <w:numId w:val="2"/>
        </w:numPr>
        <w:jc w:val="both"/>
        <w:rPr>
          <w:rFonts w:asciiTheme="majorBidi" w:hAnsiTheme="majorBidi" w:cstheme="majorBidi"/>
          <w:color w:val="000000"/>
        </w:rPr>
      </w:pPr>
      <w:r w:rsidRPr="005108D4">
        <w:rPr>
          <w:rFonts w:asciiTheme="majorBidi" w:hAnsiTheme="majorBidi" w:cstheme="majorBidi"/>
          <w:color w:val="000000"/>
        </w:rPr>
        <w:t xml:space="preserve">To develop joint ventures and to provide internships, study tours, and summer sessions for students and visiting scholars. </w:t>
      </w:r>
    </w:p>
    <w:p w:rsidR="009D64BD" w:rsidRPr="005108D4" w:rsidRDefault="009D64BD" w:rsidP="009D64BD">
      <w:pPr>
        <w:pStyle w:val="ListParagraph"/>
        <w:numPr>
          <w:ilvl w:val="0"/>
          <w:numId w:val="2"/>
        </w:numPr>
        <w:jc w:val="both"/>
        <w:rPr>
          <w:rFonts w:asciiTheme="majorBidi" w:hAnsiTheme="majorBidi" w:cstheme="majorBidi"/>
          <w:color w:val="000000"/>
        </w:rPr>
      </w:pPr>
      <w:r w:rsidRPr="005108D4">
        <w:rPr>
          <w:rFonts w:asciiTheme="majorBidi" w:hAnsiTheme="majorBidi" w:cstheme="majorBidi"/>
          <w:color w:val="000000"/>
        </w:rPr>
        <w:t>To collaborate in holding joint academic and scientific activities, such as undergraduate and postgraduate programs, courses, conferences, seminars, exhibitions, symposia, lectures, sports competitions</w:t>
      </w:r>
      <w:r>
        <w:rPr>
          <w:rFonts w:asciiTheme="majorBidi" w:hAnsiTheme="majorBidi" w:cstheme="majorBidi"/>
          <w:color w:val="000000"/>
        </w:rPr>
        <w:t xml:space="preserve">, </w:t>
      </w:r>
      <w:r w:rsidRPr="005108D4">
        <w:rPr>
          <w:rFonts w:asciiTheme="majorBidi" w:hAnsiTheme="majorBidi" w:cstheme="majorBidi"/>
          <w:color w:val="000000"/>
        </w:rPr>
        <w:t>etc.</w:t>
      </w:r>
    </w:p>
    <w:p w:rsidR="009D64BD" w:rsidRPr="005108D4" w:rsidRDefault="009D64BD" w:rsidP="009D64BD">
      <w:pPr>
        <w:pStyle w:val="ListParagraph"/>
        <w:numPr>
          <w:ilvl w:val="0"/>
          <w:numId w:val="2"/>
        </w:numPr>
        <w:jc w:val="both"/>
        <w:rPr>
          <w:rFonts w:asciiTheme="majorBidi" w:hAnsiTheme="majorBidi" w:cstheme="majorBidi"/>
          <w:color w:val="000000"/>
        </w:rPr>
      </w:pPr>
      <w:r w:rsidRPr="005108D4">
        <w:rPr>
          <w:rFonts w:asciiTheme="majorBidi" w:hAnsiTheme="majorBidi" w:cstheme="majorBidi"/>
          <w:color w:val="000000"/>
        </w:rPr>
        <w:t>To inform each other of significant, relevant events, efforts, and activities and encourage and promote exchange of information on all levels of interest.</w:t>
      </w:r>
    </w:p>
    <w:p w:rsidR="009D64BD" w:rsidRPr="005108D4" w:rsidRDefault="009D64BD" w:rsidP="009D64BD">
      <w:pPr>
        <w:pStyle w:val="ListParagraph"/>
        <w:numPr>
          <w:ilvl w:val="0"/>
          <w:numId w:val="2"/>
        </w:numPr>
        <w:jc w:val="both"/>
        <w:rPr>
          <w:rFonts w:asciiTheme="majorBidi" w:hAnsiTheme="majorBidi" w:cstheme="majorBidi"/>
          <w:color w:val="000000"/>
        </w:rPr>
      </w:pPr>
      <w:r w:rsidRPr="005108D4">
        <w:rPr>
          <w:rFonts w:asciiTheme="majorBidi" w:hAnsiTheme="majorBidi" w:cstheme="majorBidi"/>
          <w:color w:val="000000"/>
        </w:rPr>
        <w:t>To provide necessary facilities to exchange professors to spend sabbatical leaves in each other’s universities or in visiting professor program.</w:t>
      </w:r>
    </w:p>
    <w:p w:rsidR="009D64BD" w:rsidRPr="005108D4" w:rsidRDefault="009D64BD" w:rsidP="009D64BD">
      <w:pPr>
        <w:pStyle w:val="ListParagraph"/>
        <w:numPr>
          <w:ilvl w:val="0"/>
          <w:numId w:val="2"/>
        </w:numPr>
        <w:jc w:val="both"/>
        <w:rPr>
          <w:rFonts w:asciiTheme="majorBidi" w:hAnsiTheme="majorBidi" w:cstheme="majorBidi"/>
          <w:color w:val="000000"/>
        </w:rPr>
      </w:pPr>
      <w:r w:rsidRPr="005108D4">
        <w:rPr>
          <w:rFonts w:asciiTheme="majorBidi" w:hAnsiTheme="majorBidi" w:cstheme="majorBidi"/>
          <w:color w:val="000000"/>
        </w:rPr>
        <w:t>To exchange information, books, scientific publications, scientific and research documents, students’ theses, microfilms, and computer software in the educational, research, and technological areas.</w:t>
      </w:r>
    </w:p>
    <w:p w:rsidR="009D64BD" w:rsidRPr="005108D4" w:rsidRDefault="009D64BD" w:rsidP="009D64BD">
      <w:pPr>
        <w:pStyle w:val="ListParagraph"/>
        <w:numPr>
          <w:ilvl w:val="0"/>
          <w:numId w:val="2"/>
        </w:numPr>
        <w:jc w:val="both"/>
        <w:rPr>
          <w:b/>
          <w:bCs/>
          <w:color w:val="000000"/>
          <w:lang w:bidi="fa-IR"/>
        </w:rPr>
      </w:pPr>
      <w:r w:rsidRPr="005108D4">
        <w:rPr>
          <w:rFonts w:asciiTheme="majorBidi" w:hAnsiTheme="majorBidi" w:cstheme="majorBidi"/>
          <w:color w:val="000000"/>
        </w:rPr>
        <w:t>To support the establishment of the chair of the languages and literature in both universities.</w:t>
      </w:r>
    </w:p>
    <w:p w:rsidR="009D64BD" w:rsidRPr="005108D4" w:rsidRDefault="00730A7E" w:rsidP="009D64BD">
      <w:pPr>
        <w:jc w:val="both"/>
        <w:rPr>
          <w:color w:val="000000"/>
          <w:sz w:val="22"/>
          <w:szCs w:val="22"/>
        </w:rPr>
      </w:pPr>
      <w:r w:rsidRPr="005108D4">
        <w:rPr>
          <w:b/>
          <w:bCs/>
          <w:color w:val="000000"/>
          <w:sz w:val="22"/>
          <w:szCs w:val="22"/>
          <w:lang w:bidi="fa-IR"/>
        </w:rPr>
        <w:t>Agreement</w:t>
      </w:r>
      <w:r w:rsidR="00F902E0" w:rsidRPr="005108D4">
        <w:rPr>
          <w:b/>
          <w:bCs/>
          <w:color w:val="000000"/>
          <w:sz w:val="22"/>
          <w:szCs w:val="22"/>
          <w:lang w:bidi="fa-IR"/>
        </w:rPr>
        <w:br/>
      </w:r>
      <w:r w:rsidR="009D64BD" w:rsidRPr="005108D4">
        <w:rPr>
          <w:color w:val="000000"/>
          <w:sz w:val="22"/>
          <w:szCs w:val="22"/>
        </w:rPr>
        <w:t>Arrangements for scientific visits and other forms of cooperation will be developed according to the needs and resources and based upon the rules and regulations of the two sides. All financial arrangements will be negotiated on a case by case basis and will depend upon the availability of funds.</w:t>
      </w:r>
    </w:p>
    <w:p w:rsidR="009D64BD" w:rsidRPr="005108D4" w:rsidRDefault="009D64BD" w:rsidP="009D64BD">
      <w:pPr>
        <w:jc w:val="both"/>
        <w:rPr>
          <w:color w:val="000000"/>
          <w:sz w:val="22"/>
          <w:szCs w:val="22"/>
        </w:rPr>
      </w:pPr>
    </w:p>
    <w:p w:rsidR="009D64BD" w:rsidRPr="005108D4" w:rsidRDefault="009D64BD" w:rsidP="009D64BD">
      <w:pPr>
        <w:jc w:val="both"/>
        <w:rPr>
          <w:color w:val="000000"/>
          <w:sz w:val="22"/>
          <w:szCs w:val="22"/>
        </w:rPr>
      </w:pPr>
      <w:r w:rsidRPr="005108D4">
        <w:rPr>
          <w:color w:val="000000"/>
          <w:sz w:val="22"/>
          <w:szCs w:val="22"/>
        </w:rPr>
        <w:t>The terms on specific areas of cooperation will be arranged upon in written form by both parties prior to the initiation of any particular activity. Specific details will be set forth in a letter of agreement which will include such items as the number of participants, elaboration of the responsibilities of each institution for the agreed-upon activity, schedules, management, financial arrangements, etc.</w:t>
      </w:r>
    </w:p>
    <w:p w:rsidR="00730A7E" w:rsidRPr="005108D4" w:rsidRDefault="00730A7E" w:rsidP="009D64BD">
      <w:pPr>
        <w:jc w:val="both"/>
        <w:rPr>
          <w:color w:val="000000"/>
          <w:sz w:val="22"/>
          <w:szCs w:val="22"/>
        </w:rPr>
      </w:pPr>
    </w:p>
    <w:p w:rsidR="009D64BD" w:rsidRPr="005108D4" w:rsidRDefault="009D64BD" w:rsidP="009D64BD">
      <w:pPr>
        <w:jc w:val="both"/>
        <w:rPr>
          <w:color w:val="000000"/>
          <w:sz w:val="22"/>
          <w:szCs w:val="22"/>
        </w:rPr>
      </w:pPr>
      <w:r w:rsidRPr="005108D4">
        <w:rPr>
          <w:color w:val="000000"/>
          <w:sz w:val="22"/>
          <w:szCs w:val="22"/>
        </w:rPr>
        <w:lastRenderedPageBreak/>
        <w:t>Letters of the agreement will be approved by both parties according to their procedures. Parties will appoint coordinators for the joint activities development and management. Through the coordinators, either party may initiate proposals for activities under this MoU.</w:t>
      </w:r>
    </w:p>
    <w:p w:rsidR="009D64BD" w:rsidRPr="005108D4" w:rsidRDefault="009D64BD" w:rsidP="009D64BD">
      <w:pPr>
        <w:jc w:val="both"/>
        <w:rPr>
          <w:color w:val="000000"/>
          <w:sz w:val="22"/>
          <w:szCs w:val="22"/>
        </w:rPr>
      </w:pPr>
    </w:p>
    <w:p w:rsidR="009D64BD" w:rsidRPr="005108D4" w:rsidRDefault="009D64BD" w:rsidP="009D64BD">
      <w:pPr>
        <w:jc w:val="both"/>
        <w:rPr>
          <w:color w:val="000000"/>
          <w:sz w:val="22"/>
          <w:szCs w:val="22"/>
        </w:rPr>
      </w:pPr>
      <w:r w:rsidRPr="005108D4">
        <w:rPr>
          <w:color w:val="000000"/>
          <w:sz w:val="22"/>
          <w:szCs w:val="22"/>
        </w:rPr>
        <w:t>Each party agrees to assess the efficiency of any program on an annual basis and to encourage cooperative activities for successful academic and cultural exchange programs.</w:t>
      </w:r>
    </w:p>
    <w:p w:rsidR="00730A7E" w:rsidRPr="005108D4" w:rsidRDefault="00730A7E" w:rsidP="00730A7E">
      <w:pPr>
        <w:jc w:val="both"/>
        <w:rPr>
          <w:color w:val="000000"/>
          <w:sz w:val="22"/>
          <w:szCs w:val="22"/>
        </w:rPr>
      </w:pPr>
    </w:p>
    <w:p w:rsidR="009D64BD" w:rsidRDefault="009D64BD" w:rsidP="009D64BD">
      <w:pPr>
        <w:jc w:val="both"/>
        <w:rPr>
          <w:color w:val="000000"/>
          <w:sz w:val="22"/>
          <w:szCs w:val="22"/>
          <w:rtl/>
        </w:rPr>
      </w:pPr>
      <w:r w:rsidRPr="005108D4">
        <w:rPr>
          <w:color w:val="000000"/>
          <w:sz w:val="22"/>
          <w:szCs w:val="22"/>
        </w:rPr>
        <w:t xml:space="preserve">Each party acknowledges that the other party remains independent, that this MoU confers no right unless by expressed agreement, and that each has external limits on the extent and nature of cooperation permitted between the parties. </w:t>
      </w:r>
    </w:p>
    <w:p w:rsidR="00730A7E" w:rsidRPr="005108D4" w:rsidRDefault="00730A7E" w:rsidP="00730A7E">
      <w:pPr>
        <w:jc w:val="both"/>
        <w:rPr>
          <w:color w:val="000000"/>
          <w:sz w:val="22"/>
          <w:szCs w:val="22"/>
        </w:rPr>
      </w:pPr>
    </w:p>
    <w:p w:rsidR="009D64BD" w:rsidRPr="005108D4" w:rsidRDefault="009D64BD" w:rsidP="009D64BD">
      <w:pPr>
        <w:jc w:val="both"/>
        <w:rPr>
          <w:color w:val="000000"/>
          <w:sz w:val="22"/>
          <w:szCs w:val="22"/>
        </w:rPr>
      </w:pPr>
      <w:r w:rsidRPr="005108D4">
        <w:rPr>
          <w:color w:val="000000"/>
          <w:sz w:val="22"/>
          <w:szCs w:val="22"/>
        </w:rPr>
        <w:t>This MoU will become effective on the date of its execution and will remain effective for a period of five years. Upon the completion of this term, the MoU may be renewed, upon the assent of both universities, and such renewal will take the form of a new MoU or of a Specific Agreement.</w:t>
      </w:r>
    </w:p>
    <w:p w:rsidR="009D64BD" w:rsidRPr="005108D4" w:rsidRDefault="009D64BD" w:rsidP="009D64BD">
      <w:pPr>
        <w:jc w:val="both"/>
        <w:rPr>
          <w:color w:val="000000"/>
          <w:sz w:val="22"/>
          <w:szCs w:val="22"/>
        </w:rPr>
      </w:pPr>
    </w:p>
    <w:p w:rsidR="009D64BD" w:rsidRPr="005108D4" w:rsidRDefault="009D64BD" w:rsidP="009D64BD">
      <w:pPr>
        <w:jc w:val="both"/>
        <w:rPr>
          <w:color w:val="000000"/>
          <w:sz w:val="22"/>
          <w:szCs w:val="22"/>
        </w:rPr>
      </w:pPr>
      <w:r w:rsidRPr="005108D4">
        <w:rPr>
          <w:color w:val="000000"/>
          <w:sz w:val="22"/>
          <w:szCs w:val="22"/>
        </w:rPr>
        <w:t>This MoU may be terminated by either party at any time provided that the terminating party gives a minimum of a three-mont</w:t>
      </w:r>
      <w:r>
        <w:rPr>
          <w:color w:val="000000"/>
          <w:sz w:val="22"/>
          <w:szCs w:val="22"/>
        </w:rPr>
        <w:t xml:space="preserve">h </w:t>
      </w:r>
      <w:r w:rsidRPr="005108D4">
        <w:rPr>
          <w:color w:val="000000"/>
          <w:sz w:val="22"/>
          <w:szCs w:val="22"/>
        </w:rPr>
        <w:t xml:space="preserve">notice in the written form. In the event of any outstanding issues, the parties </w:t>
      </w:r>
      <w:r>
        <w:rPr>
          <w:color w:val="000000"/>
          <w:sz w:val="22"/>
          <w:szCs w:val="22"/>
        </w:rPr>
        <w:t>will</w:t>
      </w:r>
      <w:r w:rsidRPr="005108D4">
        <w:rPr>
          <w:color w:val="000000"/>
          <w:sz w:val="22"/>
          <w:szCs w:val="22"/>
        </w:rPr>
        <w:t xml:space="preserve"> define, under an Agreement Termination Instrument, the responsibilities for the closing of each one of the programs affected by the termination, provided however that the activities in course at the time </w:t>
      </w:r>
      <w:r>
        <w:rPr>
          <w:color w:val="000000"/>
          <w:sz w:val="22"/>
          <w:szCs w:val="22"/>
        </w:rPr>
        <w:t>will</w:t>
      </w:r>
      <w:r w:rsidRPr="005108D4">
        <w:rPr>
          <w:color w:val="000000"/>
          <w:sz w:val="22"/>
          <w:szCs w:val="22"/>
        </w:rPr>
        <w:t xml:space="preserve"> be completed before termination becomes effective, as well as any other reasonable commitments.</w:t>
      </w:r>
    </w:p>
    <w:p w:rsidR="005108D4" w:rsidRPr="005108D4" w:rsidRDefault="005108D4" w:rsidP="005108D4">
      <w:pPr>
        <w:jc w:val="both"/>
        <w:rPr>
          <w:color w:val="000000"/>
          <w:sz w:val="22"/>
          <w:szCs w:val="22"/>
        </w:rPr>
      </w:pPr>
      <w:bookmarkStart w:id="0" w:name="_GoBack"/>
      <w:bookmarkEnd w:id="0"/>
    </w:p>
    <w:p w:rsidR="00730A7E" w:rsidRDefault="005108D4" w:rsidP="005108D4">
      <w:pPr>
        <w:jc w:val="both"/>
        <w:rPr>
          <w:color w:val="000000"/>
          <w:sz w:val="22"/>
          <w:szCs w:val="22"/>
          <w:lang w:val="en-US"/>
        </w:rPr>
      </w:pPr>
      <w:r w:rsidRPr="005108D4">
        <w:rPr>
          <w:color w:val="000000"/>
          <w:sz w:val="22"/>
          <w:szCs w:val="22"/>
        </w:rPr>
        <w:t xml:space="preserve">In order to settle any doubts that may arise under the performance or in the construction of this MoU, the parties </w:t>
      </w:r>
      <w:r>
        <w:rPr>
          <w:color w:val="000000"/>
          <w:sz w:val="22"/>
          <w:szCs w:val="22"/>
        </w:rPr>
        <w:t>will</w:t>
      </w:r>
      <w:r w:rsidRPr="005108D4">
        <w:rPr>
          <w:color w:val="000000"/>
          <w:sz w:val="22"/>
          <w:szCs w:val="22"/>
        </w:rPr>
        <w:t xml:space="preserve"> exert their best efforts to reach a solution by mutual consent. In the event such consent is found to be impossible, the parties </w:t>
      </w:r>
      <w:r>
        <w:rPr>
          <w:color w:val="000000"/>
          <w:sz w:val="22"/>
          <w:szCs w:val="22"/>
        </w:rPr>
        <w:t>will</w:t>
      </w:r>
      <w:r w:rsidRPr="005108D4">
        <w:rPr>
          <w:color w:val="000000"/>
          <w:sz w:val="22"/>
          <w:szCs w:val="22"/>
        </w:rPr>
        <w:t xml:space="preserve"> jointly appoint a third party natural person, to act as mediator.</w:t>
      </w:r>
    </w:p>
    <w:p w:rsidR="00210F35" w:rsidRDefault="00210F35" w:rsidP="005108D4">
      <w:pPr>
        <w:jc w:val="both"/>
        <w:rPr>
          <w:color w:val="000000"/>
          <w:sz w:val="22"/>
          <w:szCs w:val="22"/>
          <w:lang w:val="en-US"/>
        </w:rPr>
      </w:pPr>
    </w:p>
    <w:p w:rsidR="00210F35" w:rsidRDefault="00210F35" w:rsidP="005108D4">
      <w:pPr>
        <w:jc w:val="both"/>
        <w:rPr>
          <w:color w:val="000000"/>
          <w:sz w:val="22"/>
          <w:szCs w:val="22"/>
          <w:lang w:val="en-US"/>
        </w:rPr>
      </w:pPr>
      <w:r>
        <w:rPr>
          <w:color w:val="000000"/>
          <w:sz w:val="22"/>
          <w:szCs w:val="22"/>
          <w:lang w:val="en-US"/>
        </w:rPr>
        <w:t xml:space="preserve">Any divergences in interpretation or performance of this MOU </w:t>
      </w:r>
      <w:proofErr w:type="gramStart"/>
      <w:r>
        <w:rPr>
          <w:color w:val="000000"/>
          <w:sz w:val="22"/>
          <w:szCs w:val="22"/>
          <w:lang w:val="en-US"/>
        </w:rPr>
        <w:t>will be settled</w:t>
      </w:r>
      <w:proofErr w:type="gramEnd"/>
      <w:r>
        <w:rPr>
          <w:color w:val="000000"/>
          <w:sz w:val="22"/>
          <w:szCs w:val="22"/>
          <w:lang w:val="en-US"/>
        </w:rPr>
        <w:t xml:space="preserve"> through negotiations between competent authorities of the parties through diplomatic channels.</w:t>
      </w:r>
    </w:p>
    <w:p w:rsidR="006C25AE" w:rsidRDefault="006C25AE" w:rsidP="005108D4">
      <w:pPr>
        <w:jc w:val="both"/>
        <w:rPr>
          <w:color w:val="000000"/>
          <w:sz w:val="22"/>
          <w:szCs w:val="22"/>
          <w:lang w:val="en-US"/>
        </w:rPr>
      </w:pPr>
    </w:p>
    <w:p w:rsidR="00210F35" w:rsidRPr="00210F35" w:rsidRDefault="00210F35" w:rsidP="005108D4">
      <w:pPr>
        <w:jc w:val="both"/>
        <w:rPr>
          <w:color w:val="000000"/>
          <w:sz w:val="22"/>
          <w:szCs w:val="22"/>
          <w:lang w:val="en-US"/>
        </w:rPr>
      </w:pPr>
      <w:r>
        <w:rPr>
          <w:color w:val="000000"/>
          <w:sz w:val="22"/>
          <w:szCs w:val="22"/>
          <w:lang w:val="en-US"/>
        </w:rPr>
        <w:t xml:space="preserve">This MOU was made in two original copies in Persian and English languages at the city of </w:t>
      </w:r>
      <w:proofErr w:type="gramStart"/>
      <w:r>
        <w:rPr>
          <w:color w:val="000000"/>
          <w:sz w:val="22"/>
          <w:szCs w:val="22"/>
          <w:lang w:val="en-US"/>
        </w:rPr>
        <w:t>…….</w:t>
      </w:r>
      <w:proofErr w:type="gramEnd"/>
      <w:r>
        <w:rPr>
          <w:color w:val="000000"/>
          <w:sz w:val="22"/>
          <w:szCs w:val="22"/>
          <w:lang w:val="en-US"/>
        </w:rPr>
        <w:t xml:space="preserve"> on ….… of the Hijri solar calander, corresponding to ……., all texts being equally authentic. In case of any divergence in performance or interpretation, the English text will prevail.</w:t>
      </w:r>
    </w:p>
    <w:p w:rsidR="006C25AE" w:rsidRDefault="006C25AE" w:rsidP="006C25AE">
      <w:pPr>
        <w:widowControl w:val="0"/>
        <w:jc w:val="both"/>
        <w:rPr>
          <w:rFonts w:asciiTheme="majorBidi" w:hAnsiTheme="majorBidi" w:cstheme="majorBidi"/>
          <w:b/>
          <w:bCs/>
          <w:lang w:val="en-US"/>
        </w:rPr>
      </w:pPr>
    </w:p>
    <w:p w:rsidR="006C25AE" w:rsidRDefault="006C25AE" w:rsidP="006C25AE">
      <w:pPr>
        <w:widowControl w:val="0"/>
        <w:jc w:val="both"/>
        <w:rPr>
          <w:rFonts w:asciiTheme="majorBidi" w:hAnsiTheme="majorBidi" w:cstheme="majorBidi"/>
          <w:b/>
          <w:bCs/>
          <w:lang w:val="en-US"/>
        </w:rPr>
      </w:pPr>
      <w:r w:rsidRPr="00A527A6">
        <w:rPr>
          <w:rFonts w:asciiTheme="majorBidi" w:hAnsiTheme="majorBidi" w:cstheme="majorBidi"/>
          <w:b/>
          <w:bCs/>
          <w:lang w:val="en-US"/>
        </w:rPr>
        <w:t>SIGNED:</w:t>
      </w:r>
    </w:p>
    <w:tbl>
      <w:tblPr>
        <w:tblW w:w="9159" w:type="dxa"/>
        <w:tblLayout w:type="fixed"/>
        <w:tblCellMar>
          <w:left w:w="70" w:type="dxa"/>
          <w:right w:w="70" w:type="dxa"/>
        </w:tblCellMar>
        <w:tblLook w:val="0000" w:firstRow="0" w:lastRow="0" w:firstColumn="0" w:lastColumn="0" w:noHBand="0" w:noVBand="0"/>
      </w:tblPr>
      <w:tblGrid>
        <w:gridCol w:w="4306"/>
        <w:gridCol w:w="4853"/>
      </w:tblGrid>
      <w:tr w:rsidR="006C25AE" w:rsidRPr="00A527A6" w:rsidTr="009E1324">
        <w:trPr>
          <w:trHeight w:val="488"/>
        </w:trPr>
        <w:tc>
          <w:tcPr>
            <w:tcW w:w="4306" w:type="dxa"/>
          </w:tcPr>
          <w:p w:rsidR="006C25AE" w:rsidRDefault="006C25AE" w:rsidP="009E1324">
            <w:pPr>
              <w:pStyle w:val="BodyText2"/>
              <w:widowControl w:val="0"/>
              <w:rPr>
                <w:rFonts w:asciiTheme="majorBidi" w:hAnsiTheme="majorBidi" w:cstheme="majorBidi"/>
                <w:b/>
              </w:rPr>
            </w:pPr>
            <w:r>
              <w:rPr>
                <w:rFonts w:asciiTheme="majorBidi" w:hAnsiTheme="majorBidi" w:cstheme="majorBidi"/>
                <w:b/>
              </w:rPr>
              <w:t>Golestan University</w:t>
            </w:r>
          </w:p>
          <w:p w:rsidR="006C25AE" w:rsidRDefault="006C25AE" w:rsidP="009E1324">
            <w:pPr>
              <w:pStyle w:val="BodyText2"/>
              <w:widowControl w:val="0"/>
              <w:rPr>
                <w:rFonts w:asciiTheme="majorBidi" w:hAnsiTheme="majorBidi" w:cstheme="majorBidi"/>
                <w:b/>
              </w:rPr>
            </w:pPr>
          </w:p>
          <w:p w:rsidR="006C25AE" w:rsidRDefault="006C25AE" w:rsidP="009E1324">
            <w:pPr>
              <w:jc w:val="center"/>
              <w:rPr>
                <w:rFonts w:asciiTheme="majorBidi" w:hAnsiTheme="majorBidi" w:cstheme="majorBidi"/>
                <w:b/>
                <w:lang w:eastAsia="en-US"/>
              </w:rPr>
            </w:pPr>
            <w:r w:rsidRPr="00AE74BB">
              <w:rPr>
                <w:rFonts w:asciiTheme="majorBidi" w:hAnsiTheme="majorBidi" w:cstheme="majorBidi"/>
                <w:b/>
                <w:lang w:eastAsia="en-US"/>
              </w:rPr>
              <w:t xml:space="preserve">10th km of Gorgan-Gonbad Ring Road, </w:t>
            </w:r>
            <w:r w:rsidRPr="00743767">
              <w:rPr>
                <w:rFonts w:asciiTheme="majorBidi" w:hAnsiTheme="majorBidi" w:cstheme="majorBidi"/>
                <w:b/>
                <w:lang w:eastAsia="en-US"/>
              </w:rPr>
              <w:t>49361-79142,</w:t>
            </w:r>
            <w:r>
              <w:rPr>
                <w:lang w:val="en-US"/>
              </w:rPr>
              <w:t xml:space="preserve"> </w:t>
            </w:r>
            <w:r w:rsidRPr="00AE74BB">
              <w:rPr>
                <w:rFonts w:asciiTheme="majorBidi" w:hAnsiTheme="majorBidi" w:cstheme="majorBidi"/>
                <w:b/>
                <w:lang w:eastAsia="en-US"/>
              </w:rPr>
              <w:t>Gorgan, Golestan, Iran</w:t>
            </w:r>
          </w:p>
          <w:p w:rsidR="006C25AE" w:rsidRDefault="006C25AE" w:rsidP="009E1324">
            <w:pPr>
              <w:jc w:val="center"/>
              <w:rPr>
                <w:rFonts w:asciiTheme="majorBidi" w:hAnsiTheme="majorBidi" w:cstheme="majorBidi"/>
                <w:b/>
                <w:lang w:eastAsia="en-US"/>
              </w:rPr>
            </w:pPr>
          </w:p>
          <w:p w:rsidR="006C25AE" w:rsidRDefault="006C25AE" w:rsidP="009E1324">
            <w:pPr>
              <w:jc w:val="center"/>
              <w:rPr>
                <w:rFonts w:asciiTheme="majorBidi" w:hAnsiTheme="majorBidi" w:cstheme="majorBidi"/>
                <w:b/>
                <w:lang w:eastAsia="en-US"/>
              </w:rPr>
            </w:pPr>
          </w:p>
          <w:p w:rsidR="006C25AE" w:rsidRDefault="006C25AE" w:rsidP="009E1324">
            <w:pPr>
              <w:jc w:val="center"/>
              <w:rPr>
                <w:rFonts w:asciiTheme="majorBidi" w:hAnsiTheme="majorBidi" w:cstheme="majorBidi"/>
                <w:b/>
                <w:lang w:eastAsia="en-US"/>
              </w:rPr>
            </w:pPr>
          </w:p>
          <w:p w:rsidR="006C25AE" w:rsidRPr="00A527A6" w:rsidRDefault="006C25AE" w:rsidP="009E1324">
            <w:pPr>
              <w:widowControl w:val="0"/>
              <w:jc w:val="center"/>
              <w:rPr>
                <w:rFonts w:asciiTheme="majorBidi" w:hAnsiTheme="majorBidi" w:cstheme="majorBidi"/>
                <w:b/>
                <w:lang w:eastAsia="en-US"/>
              </w:rPr>
            </w:pPr>
            <w:r w:rsidRPr="00A527A6">
              <w:rPr>
                <w:rFonts w:asciiTheme="majorBidi" w:hAnsiTheme="majorBidi" w:cstheme="majorBidi"/>
                <w:b/>
                <w:lang w:eastAsia="en-US"/>
              </w:rPr>
              <w:t>________________________________</w:t>
            </w:r>
          </w:p>
          <w:p w:rsidR="006C25AE" w:rsidRPr="00A527A6" w:rsidRDefault="006C25AE" w:rsidP="009E1324">
            <w:pPr>
              <w:tabs>
                <w:tab w:val="left" w:pos="4536"/>
              </w:tabs>
              <w:jc w:val="center"/>
              <w:rPr>
                <w:rFonts w:asciiTheme="majorBidi" w:hAnsiTheme="majorBidi" w:cstheme="majorBidi"/>
                <w:b/>
                <w:lang w:eastAsia="en-US"/>
              </w:rPr>
            </w:pPr>
            <w:r>
              <w:rPr>
                <w:rFonts w:asciiTheme="majorBidi" w:hAnsiTheme="majorBidi" w:cstheme="majorBidi"/>
                <w:b/>
                <w:lang w:eastAsia="en-US"/>
              </w:rPr>
              <w:t>...</w:t>
            </w:r>
          </w:p>
          <w:p w:rsidR="006C25AE" w:rsidRDefault="006C25AE" w:rsidP="009E1324">
            <w:pPr>
              <w:tabs>
                <w:tab w:val="left" w:pos="4536"/>
              </w:tabs>
              <w:jc w:val="center"/>
              <w:rPr>
                <w:rFonts w:asciiTheme="majorBidi" w:hAnsiTheme="majorBidi" w:cstheme="majorBidi"/>
                <w:b/>
                <w:lang w:eastAsia="en-US"/>
              </w:rPr>
            </w:pPr>
            <w:r w:rsidRPr="00A527A6">
              <w:rPr>
                <w:rFonts w:asciiTheme="majorBidi" w:hAnsiTheme="majorBidi" w:cstheme="majorBidi"/>
                <w:b/>
                <w:lang w:eastAsia="en-US"/>
              </w:rPr>
              <w:t>President of Golestan University</w:t>
            </w:r>
          </w:p>
          <w:p w:rsidR="006C25AE" w:rsidRPr="00A527A6" w:rsidRDefault="006C25AE" w:rsidP="009E1324">
            <w:pPr>
              <w:widowControl w:val="0"/>
              <w:rPr>
                <w:rFonts w:asciiTheme="majorBidi" w:hAnsiTheme="majorBidi" w:cstheme="majorBidi"/>
                <w:b/>
                <w:lang w:eastAsia="en-US"/>
              </w:rPr>
            </w:pPr>
            <w:r>
              <w:rPr>
                <w:rFonts w:asciiTheme="majorBidi" w:hAnsiTheme="majorBidi" w:cstheme="majorBidi"/>
                <w:b/>
                <w:lang w:eastAsia="en-US"/>
              </w:rPr>
              <w:t xml:space="preserve">      </w:t>
            </w:r>
            <w:r w:rsidRPr="00A527A6">
              <w:rPr>
                <w:rFonts w:asciiTheme="majorBidi" w:hAnsiTheme="majorBidi" w:cstheme="majorBidi"/>
                <w:b/>
                <w:lang w:eastAsia="en-US"/>
              </w:rPr>
              <w:t xml:space="preserve">      Date:</w:t>
            </w:r>
          </w:p>
        </w:tc>
        <w:tc>
          <w:tcPr>
            <w:tcW w:w="4853" w:type="dxa"/>
          </w:tcPr>
          <w:p w:rsidR="006C25AE" w:rsidRPr="005E0F68" w:rsidRDefault="006C25AE" w:rsidP="009E1324">
            <w:pPr>
              <w:jc w:val="center"/>
              <w:rPr>
                <w:b/>
                <w:bCs/>
                <w:lang w:eastAsia="en-US"/>
              </w:rPr>
            </w:pPr>
            <w:r w:rsidRPr="005E0F68">
              <w:rPr>
                <w:b/>
                <w:bCs/>
                <w:lang w:eastAsia="en-US"/>
              </w:rPr>
              <w:t>Universit</w:t>
            </w:r>
            <w:r>
              <w:rPr>
                <w:b/>
                <w:bCs/>
                <w:lang w:eastAsia="en-US"/>
              </w:rPr>
              <w:t>y of ...</w:t>
            </w:r>
          </w:p>
          <w:p w:rsidR="006C25AE" w:rsidRDefault="006C25AE" w:rsidP="009E1324">
            <w:pPr>
              <w:widowControl w:val="0"/>
              <w:rPr>
                <w:rFonts w:asciiTheme="majorBidi" w:hAnsiTheme="majorBidi" w:cstheme="majorBidi"/>
                <w:b/>
                <w:lang w:eastAsia="en-US"/>
              </w:rPr>
            </w:pPr>
          </w:p>
          <w:p w:rsidR="006C25AE" w:rsidRDefault="006C25AE" w:rsidP="009E1324">
            <w:pPr>
              <w:widowControl w:val="0"/>
              <w:rPr>
                <w:rFonts w:asciiTheme="majorBidi" w:hAnsiTheme="majorBidi" w:cstheme="majorBidi"/>
                <w:b/>
                <w:lang w:eastAsia="en-US"/>
              </w:rPr>
            </w:pPr>
            <w:r>
              <w:rPr>
                <w:rFonts w:asciiTheme="majorBidi" w:hAnsiTheme="majorBidi" w:cstheme="majorBidi"/>
                <w:b/>
                <w:lang w:eastAsia="en-US"/>
              </w:rPr>
              <w:t xml:space="preserve">                            </w:t>
            </w:r>
            <w:r w:rsidRPr="009A10FF">
              <w:rPr>
                <w:rFonts w:asciiTheme="majorBidi" w:hAnsiTheme="majorBidi" w:cstheme="majorBidi"/>
                <w:b/>
                <w:lang w:eastAsia="en-US"/>
              </w:rPr>
              <w:t>Address</w:t>
            </w:r>
          </w:p>
          <w:p w:rsidR="006C25AE" w:rsidRDefault="006C25AE" w:rsidP="009E1324">
            <w:pPr>
              <w:widowControl w:val="0"/>
              <w:rPr>
                <w:rFonts w:asciiTheme="majorBidi" w:hAnsiTheme="majorBidi" w:cstheme="majorBidi"/>
                <w:b/>
                <w:lang w:eastAsia="en-US"/>
              </w:rPr>
            </w:pPr>
          </w:p>
          <w:p w:rsidR="006C25AE" w:rsidRDefault="006C25AE" w:rsidP="009E1324">
            <w:pPr>
              <w:widowControl w:val="0"/>
              <w:rPr>
                <w:rFonts w:asciiTheme="majorBidi" w:hAnsiTheme="majorBidi" w:cstheme="majorBidi"/>
                <w:b/>
                <w:lang w:eastAsia="en-US"/>
              </w:rPr>
            </w:pPr>
          </w:p>
          <w:p w:rsidR="006C25AE" w:rsidRDefault="006C25AE" w:rsidP="009E1324">
            <w:pPr>
              <w:widowControl w:val="0"/>
              <w:rPr>
                <w:rFonts w:asciiTheme="majorBidi" w:hAnsiTheme="majorBidi" w:cstheme="majorBidi"/>
                <w:b/>
                <w:rtl/>
                <w:lang w:eastAsia="en-US"/>
              </w:rPr>
            </w:pPr>
            <w:r>
              <w:rPr>
                <w:rFonts w:asciiTheme="majorBidi" w:hAnsiTheme="majorBidi" w:cstheme="majorBidi" w:hint="cs"/>
                <w:b/>
                <w:rtl/>
                <w:lang w:eastAsia="en-US"/>
              </w:rPr>
              <w:t xml:space="preserve"> </w:t>
            </w:r>
          </w:p>
          <w:p w:rsidR="006C25AE" w:rsidRDefault="006C25AE" w:rsidP="009E1324">
            <w:pPr>
              <w:widowControl w:val="0"/>
              <w:rPr>
                <w:rFonts w:asciiTheme="majorBidi" w:hAnsiTheme="majorBidi" w:cstheme="majorBidi"/>
                <w:b/>
                <w:lang w:eastAsia="en-US"/>
              </w:rPr>
            </w:pPr>
          </w:p>
          <w:p w:rsidR="006C25AE" w:rsidRPr="00971845" w:rsidRDefault="006C25AE" w:rsidP="009E1324">
            <w:pPr>
              <w:widowControl w:val="0"/>
              <w:rPr>
                <w:rFonts w:asciiTheme="majorBidi" w:hAnsiTheme="majorBidi" w:cstheme="majorBidi"/>
                <w:b/>
                <w:lang w:eastAsia="en-US"/>
              </w:rPr>
            </w:pPr>
            <w:r w:rsidRPr="00971845">
              <w:rPr>
                <w:rFonts w:asciiTheme="majorBidi" w:hAnsiTheme="majorBidi" w:cstheme="majorBidi"/>
                <w:b/>
                <w:lang w:eastAsia="en-US"/>
              </w:rPr>
              <w:t>____________________________________</w:t>
            </w:r>
          </w:p>
          <w:p w:rsidR="006C25AE" w:rsidRDefault="006C25AE" w:rsidP="009E1324">
            <w:pPr>
              <w:pStyle w:val="Heading2"/>
              <w:widowControl w:val="0"/>
              <w:rPr>
                <w:rFonts w:asciiTheme="majorBidi" w:hAnsiTheme="majorBidi" w:cstheme="majorBidi"/>
                <w:b/>
                <w:szCs w:val="24"/>
                <w:lang w:eastAsia="en-US"/>
              </w:rPr>
            </w:pPr>
            <w:r>
              <w:rPr>
                <w:rFonts w:asciiTheme="majorBidi" w:hAnsiTheme="majorBidi" w:cstheme="majorBidi"/>
                <w:b/>
                <w:szCs w:val="24"/>
                <w:lang w:eastAsia="en-US"/>
              </w:rPr>
              <w:t>...</w:t>
            </w:r>
          </w:p>
          <w:p w:rsidR="006C25AE" w:rsidRDefault="006C25AE" w:rsidP="009E1324">
            <w:pPr>
              <w:widowControl w:val="0"/>
              <w:jc w:val="center"/>
              <w:rPr>
                <w:rFonts w:asciiTheme="majorBidi" w:hAnsiTheme="majorBidi" w:cstheme="majorBidi"/>
                <w:b/>
                <w:lang w:eastAsia="en-US"/>
              </w:rPr>
            </w:pPr>
            <w:r>
              <w:rPr>
                <w:rFonts w:asciiTheme="majorBidi" w:hAnsiTheme="majorBidi" w:cstheme="majorBidi"/>
                <w:b/>
                <w:lang w:eastAsia="en-US"/>
              </w:rPr>
              <w:t>President of ...</w:t>
            </w:r>
          </w:p>
          <w:p w:rsidR="006C25AE" w:rsidRPr="00971845" w:rsidRDefault="006C25AE" w:rsidP="009E1324">
            <w:pPr>
              <w:widowControl w:val="0"/>
              <w:rPr>
                <w:rFonts w:asciiTheme="majorBidi" w:hAnsiTheme="majorBidi" w:cstheme="majorBidi"/>
                <w:b/>
                <w:lang w:eastAsia="en-US"/>
              </w:rPr>
            </w:pPr>
            <w:r>
              <w:rPr>
                <w:rFonts w:asciiTheme="majorBidi" w:hAnsiTheme="majorBidi" w:cstheme="majorBidi"/>
                <w:b/>
                <w:lang w:eastAsia="en-US"/>
              </w:rPr>
              <w:t xml:space="preserve">            </w:t>
            </w:r>
            <w:r w:rsidRPr="00971845">
              <w:rPr>
                <w:rFonts w:asciiTheme="majorBidi" w:hAnsiTheme="majorBidi" w:cstheme="majorBidi"/>
                <w:b/>
                <w:lang w:eastAsia="en-US"/>
              </w:rPr>
              <w:t>Date:</w:t>
            </w:r>
          </w:p>
        </w:tc>
      </w:tr>
      <w:tr w:rsidR="006C25AE" w:rsidRPr="00A527A6" w:rsidTr="009E1324">
        <w:trPr>
          <w:trHeight w:val="488"/>
        </w:trPr>
        <w:tc>
          <w:tcPr>
            <w:tcW w:w="4306" w:type="dxa"/>
          </w:tcPr>
          <w:p w:rsidR="006C25AE" w:rsidRPr="00A527A6" w:rsidRDefault="006C25AE" w:rsidP="009E1324">
            <w:pPr>
              <w:pStyle w:val="BodyText2"/>
              <w:widowControl w:val="0"/>
              <w:rPr>
                <w:rFonts w:asciiTheme="majorBidi" w:hAnsiTheme="majorBidi" w:cstheme="majorBidi"/>
                <w:b/>
                <w:highlight w:val="yellow"/>
              </w:rPr>
            </w:pPr>
            <w:r>
              <w:rPr>
                <w:lang w:eastAsia="pt-BR"/>
              </w:rPr>
              <w:br w:type="page"/>
            </w:r>
          </w:p>
        </w:tc>
        <w:tc>
          <w:tcPr>
            <w:tcW w:w="4853" w:type="dxa"/>
          </w:tcPr>
          <w:p w:rsidR="006C25AE" w:rsidRPr="00A527A6" w:rsidRDefault="006C25AE" w:rsidP="009E1324">
            <w:pPr>
              <w:pStyle w:val="Heading2"/>
              <w:widowControl w:val="0"/>
              <w:jc w:val="left"/>
              <w:rPr>
                <w:rFonts w:asciiTheme="majorBidi" w:hAnsiTheme="majorBidi" w:cstheme="majorBidi"/>
                <w:b/>
                <w:bCs/>
                <w:lang w:val="en-US"/>
              </w:rPr>
            </w:pPr>
          </w:p>
        </w:tc>
      </w:tr>
    </w:tbl>
    <w:p w:rsidR="00BF23AD" w:rsidRPr="00A527A6" w:rsidRDefault="006C25AE" w:rsidP="006C25AE">
      <w:pPr>
        <w:widowControl w:val="0"/>
        <w:jc w:val="both"/>
        <w:rPr>
          <w:rFonts w:asciiTheme="majorBidi" w:hAnsiTheme="majorBidi" w:cstheme="majorBidi"/>
        </w:rPr>
      </w:pPr>
      <w:r w:rsidRPr="00A527A6">
        <w:rPr>
          <w:rFonts w:asciiTheme="majorBidi" w:hAnsiTheme="majorBidi" w:cstheme="majorBidi"/>
        </w:rPr>
        <w:t xml:space="preserve"> </w:t>
      </w:r>
      <w:r w:rsidR="00A620CC" w:rsidRPr="00A527A6">
        <w:rPr>
          <w:rFonts w:asciiTheme="majorBidi" w:hAnsiTheme="majorBidi" w:cstheme="majorBidi"/>
        </w:rPr>
        <w:t xml:space="preserve"> </w:t>
      </w:r>
    </w:p>
    <w:sectPr w:rsidR="00BF23AD" w:rsidRPr="00A527A6" w:rsidSect="008773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11" w:rsidRDefault="00F57811"/>
  </w:endnote>
  <w:endnote w:type="continuationSeparator" w:id="0">
    <w:p w:rsidR="00F57811" w:rsidRDefault="00F57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11" w:rsidRDefault="00F57811"/>
  </w:footnote>
  <w:footnote w:type="continuationSeparator" w:id="0">
    <w:p w:rsidR="00F57811" w:rsidRDefault="00F578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D9D" w:rsidRDefault="006C25AE" w:rsidP="00832B5B">
    <w:pPr>
      <w:pStyle w:val="Header"/>
      <w:bidi/>
      <w:rPr>
        <w:rtl/>
      </w:rPr>
    </w:pPr>
    <w:r w:rsidRPr="00832B5B">
      <w:rPr>
        <w:b/>
        <w:bCs/>
        <w:noProof/>
        <w:lang w:val="en-US" w:eastAsia="en-US"/>
      </w:rPr>
      <w:t>Partner University’s</w:t>
    </w:r>
    <w:r w:rsidRPr="009A10FF">
      <w:rPr>
        <w:b/>
        <w:bCs/>
        <w:noProof/>
        <w:lang w:val="en-US" w:eastAsia="en-US"/>
      </w:rPr>
      <w:t xml:space="preserve"> Logo</w:t>
    </w:r>
    <w:r>
      <w:rPr>
        <w:rFonts w:asciiTheme="minorHAnsi" w:hAnsiTheme="minorHAnsi"/>
        <w:b/>
        <w:noProof/>
        <w:sz w:val="21"/>
        <w:szCs w:val="21"/>
        <w:lang w:val="en-US" w:eastAsia="en-US"/>
      </w:rPr>
      <w:t xml:space="preserve"> </w:t>
    </w:r>
    <w:r w:rsidR="00CF7E77">
      <w:rPr>
        <w:b/>
        <w:bCs/>
        <w:noProof/>
        <w:lang w:val="en-US" w:eastAsia="en-US"/>
      </w:rPr>
      <w:drawing>
        <wp:anchor distT="0" distB="0" distL="114300" distR="114300" simplePos="0" relativeHeight="251656704" behindDoc="1" locked="0" layoutInCell="1" allowOverlap="1" wp14:anchorId="728DE5F9" wp14:editId="48BC6EA1">
          <wp:simplePos x="0" y="0"/>
          <wp:positionH relativeFrom="column">
            <wp:posOffset>86677</wp:posOffset>
          </wp:positionH>
          <wp:positionV relativeFrom="paragraph">
            <wp:posOffset>-97154</wp:posOffset>
          </wp:positionV>
          <wp:extent cx="929958" cy="1033286"/>
          <wp:effectExtent l="0" t="0" r="0" b="0"/>
          <wp:wrapNone/>
          <wp:docPr id="1" name="Picture 1" descr="GU 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 E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796" cy="1035328"/>
                  </a:xfrm>
                  <a:prstGeom prst="rect">
                    <a:avLst/>
                  </a:prstGeom>
                  <a:noFill/>
                  <a:ln>
                    <a:noFill/>
                  </a:ln>
                </pic:spPr>
              </pic:pic>
            </a:graphicData>
          </a:graphic>
          <wp14:sizeRelH relativeFrom="page">
            <wp14:pctWidth>0</wp14:pctWidth>
          </wp14:sizeRelH>
          <wp14:sizeRelV relativeFrom="page">
            <wp14:pctHeight>0</wp14:pctHeight>
          </wp14:sizeRelV>
        </wp:anchor>
      </w:drawing>
    </w:r>
    <w:r w:rsidR="009A10FF" w:rsidRPr="009A10FF">
      <w:t xml:space="preserve"> </w:t>
    </w:r>
  </w:p>
  <w:p w:rsidR="00462D9D" w:rsidRDefault="00462D9D" w:rsidP="00462D9D">
    <w:pPr>
      <w:pStyle w:val="Header"/>
      <w:bidi/>
      <w:rPr>
        <w:rtl/>
      </w:rPr>
    </w:pPr>
  </w:p>
  <w:p w:rsidR="00FF0237" w:rsidRDefault="00FF0237" w:rsidP="00CF7E77">
    <w:pPr>
      <w:pStyle w:val="Header"/>
      <w:bidi/>
      <w:jc w:val="right"/>
    </w:pPr>
  </w:p>
  <w:p w:rsidR="006C25AE" w:rsidRDefault="006C25AE" w:rsidP="006C25AE">
    <w:pPr>
      <w:pStyle w:val="Header"/>
      <w:bidi/>
      <w:jc w:val="right"/>
    </w:pPr>
  </w:p>
  <w:p w:rsidR="00FF0237" w:rsidRDefault="00FF0237" w:rsidP="00FF0237">
    <w:pPr>
      <w:pStyle w:val="Header"/>
      <w:bidi/>
    </w:pPr>
  </w:p>
  <w:p w:rsidR="009B1190" w:rsidRDefault="009B1190" w:rsidP="00210F35">
    <w:pPr>
      <w:pStyle w:val="Header"/>
      <w:bid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F87"/>
    <w:multiLevelType w:val="hybridMultilevel"/>
    <w:tmpl w:val="4544A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617DE3"/>
    <w:multiLevelType w:val="hybridMultilevel"/>
    <w:tmpl w:val="B310F9E2"/>
    <w:lvl w:ilvl="0" w:tplc="1BF857F6">
      <w:start w:val="1"/>
      <w:numFmt w:val="decimal"/>
      <w:lvlText w:val="%1."/>
      <w:lvlJc w:val="left"/>
      <w:pPr>
        <w:ind w:left="360" w:hanging="360"/>
      </w:pPr>
      <w:rPr>
        <w:rFonts w:asciiTheme="majorBidi" w:hAnsiTheme="majorBidi" w:cstheme="majorBidi"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grammar="clean"/>
  <w:doNotTrackFormatting/>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50"/>
    <w:rsid w:val="00002BFC"/>
    <w:rsid w:val="00016371"/>
    <w:rsid w:val="00056884"/>
    <w:rsid w:val="00083182"/>
    <w:rsid w:val="00093F11"/>
    <w:rsid w:val="00125B7D"/>
    <w:rsid w:val="001D464D"/>
    <w:rsid w:val="001F4EE5"/>
    <w:rsid w:val="00202267"/>
    <w:rsid w:val="00210F35"/>
    <w:rsid w:val="00215291"/>
    <w:rsid w:val="002209E3"/>
    <w:rsid w:val="00264B9F"/>
    <w:rsid w:val="002B155D"/>
    <w:rsid w:val="002C5622"/>
    <w:rsid w:val="002D0892"/>
    <w:rsid w:val="002D768F"/>
    <w:rsid w:val="00302CDE"/>
    <w:rsid w:val="0036274B"/>
    <w:rsid w:val="003C27DF"/>
    <w:rsid w:val="003C7E80"/>
    <w:rsid w:val="003E470C"/>
    <w:rsid w:val="00414B78"/>
    <w:rsid w:val="004236AC"/>
    <w:rsid w:val="0042500C"/>
    <w:rsid w:val="00462D9D"/>
    <w:rsid w:val="004644A7"/>
    <w:rsid w:val="004B5205"/>
    <w:rsid w:val="004B5BE5"/>
    <w:rsid w:val="004D7155"/>
    <w:rsid w:val="0050288A"/>
    <w:rsid w:val="0050421E"/>
    <w:rsid w:val="005108D4"/>
    <w:rsid w:val="00510E34"/>
    <w:rsid w:val="00510EB3"/>
    <w:rsid w:val="00517AA7"/>
    <w:rsid w:val="00531750"/>
    <w:rsid w:val="0053409C"/>
    <w:rsid w:val="00554A05"/>
    <w:rsid w:val="005952E3"/>
    <w:rsid w:val="00596D75"/>
    <w:rsid w:val="005A181C"/>
    <w:rsid w:val="005E4678"/>
    <w:rsid w:val="0061116B"/>
    <w:rsid w:val="00646A0B"/>
    <w:rsid w:val="006677B6"/>
    <w:rsid w:val="00687D15"/>
    <w:rsid w:val="006A2622"/>
    <w:rsid w:val="006C12A0"/>
    <w:rsid w:val="006C25AE"/>
    <w:rsid w:val="006E40E4"/>
    <w:rsid w:val="00707D82"/>
    <w:rsid w:val="00730A7E"/>
    <w:rsid w:val="00743767"/>
    <w:rsid w:val="007651FF"/>
    <w:rsid w:val="00766905"/>
    <w:rsid w:val="007743C8"/>
    <w:rsid w:val="007B4072"/>
    <w:rsid w:val="00832B5B"/>
    <w:rsid w:val="00850E08"/>
    <w:rsid w:val="00856A0E"/>
    <w:rsid w:val="00873BC0"/>
    <w:rsid w:val="008751D9"/>
    <w:rsid w:val="008773E8"/>
    <w:rsid w:val="008D1FC8"/>
    <w:rsid w:val="008D4C1A"/>
    <w:rsid w:val="008E09DA"/>
    <w:rsid w:val="008F0CF2"/>
    <w:rsid w:val="00971845"/>
    <w:rsid w:val="00990909"/>
    <w:rsid w:val="009970A3"/>
    <w:rsid w:val="009A10FF"/>
    <w:rsid w:val="009B1190"/>
    <w:rsid w:val="009C41A5"/>
    <w:rsid w:val="009D64BD"/>
    <w:rsid w:val="009E17D6"/>
    <w:rsid w:val="00A047F9"/>
    <w:rsid w:val="00A25477"/>
    <w:rsid w:val="00A527A6"/>
    <w:rsid w:val="00A61817"/>
    <w:rsid w:val="00A620CC"/>
    <w:rsid w:val="00AB1B0B"/>
    <w:rsid w:val="00AB2292"/>
    <w:rsid w:val="00AC1679"/>
    <w:rsid w:val="00AD5CB4"/>
    <w:rsid w:val="00AE74BB"/>
    <w:rsid w:val="00B00FF5"/>
    <w:rsid w:val="00B031E1"/>
    <w:rsid w:val="00B222D4"/>
    <w:rsid w:val="00B42A80"/>
    <w:rsid w:val="00B676F6"/>
    <w:rsid w:val="00B702F1"/>
    <w:rsid w:val="00B803AD"/>
    <w:rsid w:val="00B91B43"/>
    <w:rsid w:val="00BB1889"/>
    <w:rsid w:val="00BF23AD"/>
    <w:rsid w:val="00C06C1F"/>
    <w:rsid w:val="00C4149D"/>
    <w:rsid w:val="00CA147E"/>
    <w:rsid w:val="00CF3150"/>
    <w:rsid w:val="00CF7E77"/>
    <w:rsid w:val="00D26AA8"/>
    <w:rsid w:val="00D34228"/>
    <w:rsid w:val="00D36344"/>
    <w:rsid w:val="00D578C3"/>
    <w:rsid w:val="00D90C5B"/>
    <w:rsid w:val="00DE3ADF"/>
    <w:rsid w:val="00DF64E5"/>
    <w:rsid w:val="00E14050"/>
    <w:rsid w:val="00E318A4"/>
    <w:rsid w:val="00E76E72"/>
    <w:rsid w:val="00EA707F"/>
    <w:rsid w:val="00EC261A"/>
    <w:rsid w:val="00EC6E59"/>
    <w:rsid w:val="00ED2444"/>
    <w:rsid w:val="00EF3D0C"/>
    <w:rsid w:val="00EF77B0"/>
    <w:rsid w:val="00F15713"/>
    <w:rsid w:val="00F47E00"/>
    <w:rsid w:val="00F5326E"/>
    <w:rsid w:val="00F57811"/>
    <w:rsid w:val="00F6423E"/>
    <w:rsid w:val="00F902E0"/>
    <w:rsid w:val="00FA57DB"/>
    <w:rsid w:val="00FA6E64"/>
    <w:rsid w:val="00FA7EDA"/>
    <w:rsid w:val="00FB73C1"/>
    <w:rsid w:val="00FF0237"/>
    <w:rsid w:val="00FF19CE"/>
    <w:rsid w:val="00FF6A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D6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50"/>
    <w:pPr>
      <w:spacing w:after="0" w:line="240" w:lineRule="auto"/>
    </w:pPr>
    <w:rPr>
      <w:rFonts w:ascii="Times New Roman" w:eastAsia="Times New Roman" w:hAnsi="Times New Roman" w:cs="Times New Roman"/>
      <w:sz w:val="24"/>
      <w:szCs w:val="24"/>
      <w:lang w:val="pt-BR" w:eastAsia="pt-BR"/>
    </w:rPr>
  </w:style>
  <w:style w:type="paragraph" w:styleId="Heading1">
    <w:name w:val="heading 1"/>
    <w:basedOn w:val="Normal"/>
    <w:next w:val="Normal"/>
    <w:link w:val="Heading1Char"/>
    <w:qFormat/>
    <w:rsid w:val="00E14050"/>
    <w:pPr>
      <w:keepNext/>
      <w:jc w:val="both"/>
      <w:outlineLvl w:val="0"/>
    </w:pPr>
    <w:rPr>
      <w:b/>
      <w:lang w:val="en-US" w:eastAsia="en-US"/>
    </w:rPr>
  </w:style>
  <w:style w:type="paragraph" w:styleId="Heading2">
    <w:name w:val="heading 2"/>
    <w:basedOn w:val="Normal"/>
    <w:next w:val="Normal"/>
    <w:link w:val="Heading2Char"/>
    <w:qFormat/>
    <w:rsid w:val="00E14050"/>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050"/>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E14050"/>
    <w:rPr>
      <w:rFonts w:ascii="Times New Roman" w:eastAsia="Times New Roman" w:hAnsi="Times New Roman" w:cs="Times New Roman"/>
      <w:sz w:val="24"/>
      <w:szCs w:val="20"/>
      <w:lang w:val="pt-BR" w:eastAsia="pt-BR"/>
    </w:rPr>
  </w:style>
  <w:style w:type="paragraph" w:styleId="Title">
    <w:name w:val="Title"/>
    <w:basedOn w:val="Normal"/>
    <w:link w:val="TitleChar"/>
    <w:qFormat/>
    <w:rsid w:val="00E14050"/>
    <w:pPr>
      <w:jc w:val="center"/>
    </w:pPr>
    <w:rPr>
      <w:b/>
      <w:bCs/>
      <w:color w:val="000080"/>
      <w:u w:val="single"/>
      <w:lang w:val="en-US"/>
    </w:rPr>
  </w:style>
  <w:style w:type="character" w:customStyle="1" w:styleId="TitleChar">
    <w:name w:val="Title Char"/>
    <w:basedOn w:val="DefaultParagraphFont"/>
    <w:link w:val="Title"/>
    <w:rsid w:val="00E14050"/>
    <w:rPr>
      <w:rFonts w:ascii="Times New Roman" w:eastAsia="Times New Roman" w:hAnsi="Times New Roman" w:cs="Times New Roman"/>
      <w:b/>
      <w:bCs/>
      <w:color w:val="000080"/>
      <w:sz w:val="24"/>
      <w:szCs w:val="24"/>
      <w:u w:val="single"/>
      <w:lang w:val="en-US" w:eastAsia="pt-BR"/>
    </w:rPr>
  </w:style>
  <w:style w:type="paragraph" w:styleId="BodyTextIndent">
    <w:name w:val="Body Text Indent"/>
    <w:basedOn w:val="Normal"/>
    <w:link w:val="BodyTextIndentChar"/>
    <w:semiHidden/>
    <w:rsid w:val="00E14050"/>
    <w:pPr>
      <w:ind w:left="2832"/>
      <w:jc w:val="both"/>
    </w:pPr>
    <w:rPr>
      <w:b/>
      <w:bCs/>
      <w:lang w:val="en-US"/>
    </w:rPr>
  </w:style>
  <w:style w:type="character" w:customStyle="1" w:styleId="BodyTextIndentChar">
    <w:name w:val="Body Text Indent Char"/>
    <w:basedOn w:val="DefaultParagraphFont"/>
    <w:link w:val="BodyTextIndent"/>
    <w:semiHidden/>
    <w:rsid w:val="00E14050"/>
    <w:rPr>
      <w:rFonts w:ascii="Times New Roman" w:eastAsia="Times New Roman" w:hAnsi="Times New Roman" w:cs="Times New Roman"/>
      <w:b/>
      <w:bCs/>
      <w:sz w:val="24"/>
      <w:szCs w:val="24"/>
      <w:lang w:val="en-US" w:eastAsia="pt-BR"/>
    </w:rPr>
  </w:style>
  <w:style w:type="paragraph" w:styleId="BodyText2">
    <w:name w:val="Body Text 2"/>
    <w:basedOn w:val="Normal"/>
    <w:link w:val="BodyText2Char"/>
    <w:semiHidden/>
    <w:rsid w:val="00E14050"/>
    <w:pPr>
      <w:jc w:val="center"/>
    </w:pPr>
    <w:rPr>
      <w:lang w:eastAsia="en-US"/>
    </w:rPr>
  </w:style>
  <w:style w:type="character" w:customStyle="1" w:styleId="BodyText2Char">
    <w:name w:val="Body Text 2 Char"/>
    <w:basedOn w:val="DefaultParagraphFont"/>
    <w:link w:val="BodyText2"/>
    <w:semiHidden/>
    <w:rsid w:val="00E14050"/>
    <w:rPr>
      <w:rFonts w:ascii="Times New Roman" w:eastAsia="Times New Roman" w:hAnsi="Times New Roman" w:cs="Times New Roman"/>
      <w:sz w:val="24"/>
      <w:szCs w:val="24"/>
      <w:lang w:val="pt-BR"/>
    </w:rPr>
  </w:style>
  <w:style w:type="character" w:styleId="Hyperlink">
    <w:name w:val="Hyperlink"/>
    <w:basedOn w:val="DefaultParagraphFont"/>
    <w:uiPriority w:val="99"/>
    <w:unhideWhenUsed/>
    <w:rsid w:val="00E14050"/>
    <w:rPr>
      <w:color w:val="0563C1" w:themeColor="hyperlink"/>
      <w:u w:val="single"/>
    </w:rPr>
  </w:style>
  <w:style w:type="paragraph" w:styleId="BalloonText">
    <w:name w:val="Balloon Text"/>
    <w:basedOn w:val="Normal"/>
    <w:link w:val="BalloonTextChar"/>
    <w:uiPriority w:val="99"/>
    <w:semiHidden/>
    <w:unhideWhenUsed/>
    <w:rsid w:val="00125B7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25B7D"/>
    <w:rPr>
      <w:rFonts w:asciiTheme="majorHAnsi" w:eastAsiaTheme="majorEastAsia" w:hAnsiTheme="majorHAnsi" w:cstheme="majorBidi"/>
      <w:sz w:val="18"/>
      <w:szCs w:val="18"/>
      <w:lang w:val="pt-BR" w:eastAsia="pt-BR"/>
    </w:rPr>
  </w:style>
  <w:style w:type="paragraph" w:styleId="Revision">
    <w:name w:val="Revision"/>
    <w:hidden/>
    <w:uiPriority w:val="99"/>
    <w:semiHidden/>
    <w:rsid w:val="00125B7D"/>
    <w:pPr>
      <w:spacing w:after="0" w:line="240" w:lineRule="auto"/>
    </w:pPr>
    <w:rPr>
      <w:rFonts w:ascii="Times New Roman" w:eastAsia="Times New Roman" w:hAnsi="Times New Roman" w:cs="Times New Roman"/>
      <w:sz w:val="24"/>
      <w:szCs w:val="24"/>
      <w:lang w:val="pt-BR" w:eastAsia="pt-BR"/>
    </w:rPr>
  </w:style>
  <w:style w:type="paragraph" w:styleId="Header">
    <w:name w:val="header"/>
    <w:basedOn w:val="Normal"/>
    <w:link w:val="HeaderChar"/>
    <w:uiPriority w:val="99"/>
    <w:unhideWhenUsed/>
    <w:rsid w:val="00002BFC"/>
    <w:pPr>
      <w:tabs>
        <w:tab w:val="center" w:pos="4513"/>
        <w:tab w:val="right" w:pos="9026"/>
      </w:tabs>
    </w:pPr>
  </w:style>
  <w:style w:type="character" w:customStyle="1" w:styleId="HeaderChar">
    <w:name w:val="Header Char"/>
    <w:basedOn w:val="DefaultParagraphFont"/>
    <w:link w:val="Header"/>
    <w:uiPriority w:val="99"/>
    <w:rsid w:val="00002BFC"/>
    <w:rPr>
      <w:rFonts w:ascii="Times New Roman" w:eastAsia="Times New Roman" w:hAnsi="Times New Roman" w:cs="Times New Roman"/>
      <w:sz w:val="24"/>
      <w:szCs w:val="24"/>
      <w:lang w:val="pt-BR" w:eastAsia="pt-BR"/>
    </w:rPr>
  </w:style>
  <w:style w:type="paragraph" w:styleId="Footer">
    <w:name w:val="footer"/>
    <w:basedOn w:val="Normal"/>
    <w:link w:val="FooterChar"/>
    <w:uiPriority w:val="99"/>
    <w:unhideWhenUsed/>
    <w:rsid w:val="00002BFC"/>
    <w:pPr>
      <w:tabs>
        <w:tab w:val="center" w:pos="4513"/>
        <w:tab w:val="right" w:pos="9026"/>
      </w:tabs>
    </w:pPr>
  </w:style>
  <w:style w:type="character" w:customStyle="1" w:styleId="FooterChar">
    <w:name w:val="Footer Char"/>
    <w:basedOn w:val="DefaultParagraphFont"/>
    <w:link w:val="Footer"/>
    <w:uiPriority w:val="99"/>
    <w:rsid w:val="00002BFC"/>
    <w:rPr>
      <w:rFonts w:ascii="Times New Roman" w:eastAsia="Times New Roman" w:hAnsi="Times New Roman" w:cs="Times New Roman"/>
      <w:sz w:val="24"/>
      <w:szCs w:val="24"/>
      <w:lang w:val="pt-BR" w:eastAsia="pt-BR"/>
    </w:rPr>
  </w:style>
  <w:style w:type="paragraph" w:styleId="ListParagraph">
    <w:name w:val="List Paragraph"/>
    <w:basedOn w:val="Normal"/>
    <w:uiPriority w:val="34"/>
    <w:qFormat/>
    <w:rsid w:val="00F5326E"/>
    <w:pPr>
      <w:spacing w:after="200" w:line="276" w:lineRule="auto"/>
      <w:ind w:left="720"/>
      <w:contextualSpacing/>
    </w:pPr>
    <w:rPr>
      <w:rFonts w:ascii="Calibri" w:eastAsia="Calibri" w:hAnsi="Calibri" w:cs="Arial"/>
      <w:sz w:val="22"/>
      <w:szCs w:val="22"/>
      <w:lang w:val="en-US" w:eastAsia="en-US"/>
    </w:rPr>
  </w:style>
  <w:style w:type="character" w:styleId="CommentReference">
    <w:name w:val="annotation reference"/>
    <w:basedOn w:val="DefaultParagraphFont"/>
    <w:uiPriority w:val="99"/>
    <w:semiHidden/>
    <w:unhideWhenUsed/>
    <w:rsid w:val="00A620CC"/>
    <w:rPr>
      <w:sz w:val="16"/>
      <w:szCs w:val="16"/>
    </w:rPr>
  </w:style>
  <w:style w:type="paragraph" w:styleId="CommentText">
    <w:name w:val="annotation text"/>
    <w:basedOn w:val="Normal"/>
    <w:link w:val="CommentTextChar"/>
    <w:uiPriority w:val="99"/>
    <w:semiHidden/>
    <w:unhideWhenUsed/>
    <w:rsid w:val="00A620CC"/>
    <w:rPr>
      <w:sz w:val="20"/>
      <w:szCs w:val="20"/>
    </w:rPr>
  </w:style>
  <w:style w:type="character" w:customStyle="1" w:styleId="CommentTextChar">
    <w:name w:val="Comment Text Char"/>
    <w:basedOn w:val="DefaultParagraphFont"/>
    <w:link w:val="CommentText"/>
    <w:uiPriority w:val="99"/>
    <w:semiHidden/>
    <w:rsid w:val="00A620CC"/>
    <w:rPr>
      <w:rFonts w:ascii="Times New Roman" w:eastAsia="Times New Roman" w:hAnsi="Times New Roman" w:cs="Times New Roman"/>
      <w:sz w:val="20"/>
      <w:szCs w:val="20"/>
      <w:lang w:val="pt-BR" w:eastAsia="pt-BR"/>
    </w:rPr>
  </w:style>
  <w:style w:type="paragraph" w:styleId="CommentSubject">
    <w:name w:val="annotation subject"/>
    <w:basedOn w:val="CommentText"/>
    <w:next w:val="CommentText"/>
    <w:link w:val="CommentSubjectChar"/>
    <w:uiPriority w:val="99"/>
    <w:semiHidden/>
    <w:unhideWhenUsed/>
    <w:rsid w:val="00A620CC"/>
    <w:rPr>
      <w:b/>
      <w:bCs/>
    </w:rPr>
  </w:style>
  <w:style w:type="character" w:customStyle="1" w:styleId="CommentSubjectChar">
    <w:name w:val="Comment Subject Char"/>
    <w:basedOn w:val="CommentTextChar"/>
    <w:link w:val="CommentSubject"/>
    <w:uiPriority w:val="99"/>
    <w:semiHidden/>
    <w:rsid w:val="00A620CC"/>
    <w:rPr>
      <w:rFonts w:ascii="Times New Roman" w:eastAsia="Times New Roman" w:hAnsi="Times New Roman" w:cs="Times New Roman"/>
      <w:b/>
      <w:bCs/>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0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5E8A-B211-45C1-BFF5-AF015374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2022-03-21T14:15:00Z</dcterms:created>
  <dcterms:modified xsi:type="dcterms:W3CDTF">2022-11-20T07:37:00Z</dcterms:modified>
</cp:coreProperties>
</file>